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DC2E0" w14:textId="77777777" w:rsidR="00891F4C" w:rsidRPr="00355694" w:rsidRDefault="00000000">
      <w:pPr>
        <w:pStyle w:val="Heading1"/>
        <w:rPr>
          <w:rFonts w:ascii="Times New Roman" w:hAnsi="Times New Roman" w:cs="Times New Roman"/>
          <w:color w:val="auto"/>
        </w:rPr>
      </w:pPr>
      <w:r w:rsidRPr="00355694">
        <w:rPr>
          <w:rFonts w:ascii="Times New Roman" w:hAnsi="Times New Roman" w:cs="Times New Roman"/>
          <w:color w:val="auto"/>
        </w:rPr>
        <w:t>Company 1: Amazon</w:t>
      </w:r>
    </w:p>
    <w:p w14:paraId="4DD9F253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Industry: E-commerce and Logistics</w:t>
      </w:r>
    </w:p>
    <w:p w14:paraId="3D324A05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Technology Integration: Amazon integrates advanced IT systems such as cloud computing, AI driven recommendation engines, and automated warehouse robotics.</w:t>
      </w:r>
    </w:p>
    <w:p w14:paraId="4D4E82EC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Advancements in Operations: Technology has streamlined inventory management, optimized delivery routes, and improved customer experience through fast and accurate order fulfillment.</w:t>
      </w:r>
    </w:p>
    <w:p w14:paraId="58018128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Profit Impact: Automation and data analytics reduce operational costs while increasing sales through personalized recommendations and global reach.</w:t>
      </w:r>
    </w:p>
    <w:p w14:paraId="4CC4CB2D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Organizational Improvement: Technology has created a data driven culture with decentralized decision making supported by real time analytics.</w:t>
      </w:r>
    </w:p>
    <w:p w14:paraId="34B3498D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Overall Benefit: Overall, technology allows Amazon to operate at massive scale while maintaining efficiency and customer satisfaction.</w:t>
      </w:r>
    </w:p>
    <w:p w14:paraId="5D1975A5" w14:textId="77777777" w:rsidR="00891F4C" w:rsidRPr="00355694" w:rsidRDefault="00891F4C">
      <w:pPr>
        <w:rPr>
          <w:rFonts w:cs="Times New Roman"/>
        </w:rPr>
      </w:pPr>
    </w:p>
    <w:p w14:paraId="34C32976" w14:textId="77777777" w:rsidR="00891F4C" w:rsidRPr="00355694" w:rsidRDefault="00000000">
      <w:pPr>
        <w:pStyle w:val="Heading1"/>
        <w:rPr>
          <w:rFonts w:ascii="Times New Roman" w:hAnsi="Times New Roman" w:cs="Times New Roman"/>
          <w:color w:val="auto"/>
        </w:rPr>
      </w:pPr>
      <w:r w:rsidRPr="00355694">
        <w:rPr>
          <w:rFonts w:ascii="Times New Roman" w:hAnsi="Times New Roman" w:cs="Times New Roman"/>
          <w:color w:val="auto"/>
        </w:rPr>
        <w:t>Company 2: Tesla</w:t>
      </w:r>
    </w:p>
    <w:p w14:paraId="3E1A6AA2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Industry: Automotive and Energy</w:t>
      </w:r>
    </w:p>
    <w:p w14:paraId="1679AFBB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Technology Integration: Tesla uses software integration, AI, and over the air updates to enhance vehicle performance and functionality.</w:t>
      </w:r>
    </w:p>
    <w:p w14:paraId="55575B78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Advancements in Operations: Technology improves manufacturing efficiency, enables autonomous driving features, and allows continuous vehicle updates without physical recalls.</w:t>
      </w:r>
    </w:p>
    <w:p w14:paraId="135CEFD3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Profit Impact: Reduced maintenance costs and high demand for innovative features increase profitability and market value.</w:t>
      </w:r>
    </w:p>
    <w:p w14:paraId="6F693456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Organizational Improvement: Tesla operates with a tech centric structure, emphasizing software engineering and rapid innovation cycles.</w:t>
      </w:r>
    </w:p>
    <w:p w14:paraId="3209BA68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Overall Benefit: Overall, technology transforms Tesla from a traditional car manufacturer into a leading tech driven mobility company.</w:t>
      </w:r>
    </w:p>
    <w:p w14:paraId="3A4108AA" w14:textId="77777777" w:rsidR="00891F4C" w:rsidRPr="00355694" w:rsidRDefault="00891F4C">
      <w:pPr>
        <w:rPr>
          <w:rFonts w:cs="Times New Roman"/>
        </w:rPr>
      </w:pPr>
    </w:p>
    <w:p w14:paraId="6BF63646" w14:textId="77777777" w:rsidR="00891F4C" w:rsidRPr="00355694" w:rsidRDefault="00000000">
      <w:pPr>
        <w:pStyle w:val="Heading1"/>
        <w:rPr>
          <w:rFonts w:ascii="Times New Roman" w:hAnsi="Times New Roman" w:cs="Times New Roman"/>
          <w:color w:val="auto"/>
        </w:rPr>
      </w:pPr>
      <w:r w:rsidRPr="00355694">
        <w:rPr>
          <w:rFonts w:ascii="Times New Roman" w:hAnsi="Times New Roman" w:cs="Times New Roman"/>
          <w:color w:val="auto"/>
        </w:rPr>
        <w:lastRenderedPageBreak/>
        <w:t>Company 3: Walmart</w:t>
      </w:r>
    </w:p>
    <w:p w14:paraId="5F8D176F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Industry: Retail</w:t>
      </w:r>
    </w:p>
    <w:p w14:paraId="42C8EED7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Technology Integration: Walmart integrates data analytics, supply chain management systems, and e-commerce platforms to modernize operations.</w:t>
      </w:r>
    </w:p>
    <w:p w14:paraId="317F8F10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Advancements in Operations: Technology enhances inventory tracking, demand forecasting, and omnichannel shopping experiences for customers.</w:t>
      </w:r>
    </w:p>
    <w:p w14:paraId="05A0344E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Profit Impact: Improved logistics and reduced waste lower costs while boosting online and in store sales.</w:t>
      </w:r>
    </w:p>
    <w:p w14:paraId="6E033F7E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Organizational Improvement: Walmart has shifted toward a more digital and agile organization focused on data driven decision making.</w:t>
      </w:r>
    </w:p>
    <w:p w14:paraId="0DA7B698" w14:textId="77777777" w:rsidR="00891F4C" w:rsidRPr="00355694" w:rsidRDefault="00000000">
      <w:pPr>
        <w:rPr>
          <w:rFonts w:cs="Times New Roman"/>
        </w:rPr>
      </w:pPr>
      <w:r w:rsidRPr="00355694">
        <w:rPr>
          <w:rFonts w:cs="Times New Roman"/>
        </w:rPr>
        <w:t>Overall Benefit: Overall, technology enables Walmart to remain competitive by combining traditional retail with modern digital capabilities.</w:t>
      </w:r>
    </w:p>
    <w:p w14:paraId="76149565" w14:textId="77777777" w:rsidR="00891F4C" w:rsidRPr="00355694" w:rsidRDefault="00891F4C">
      <w:pPr>
        <w:rPr>
          <w:rFonts w:cs="Times New Roman"/>
        </w:rPr>
      </w:pPr>
    </w:p>
    <w:sectPr w:rsidR="00891F4C" w:rsidRPr="0035569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34760152">
    <w:abstractNumId w:val="8"/>
  </w:num>
  <w:num w:numId="2" w16cid:durableId="1754163706">
    <w:abstractNumId w:val="6"/>
  </w:num>
  <w:num w:numId="3" w16cid:durableId="1836409995">
    <w:abstractNumId w:val="5"/>
  </w:num>
  <w:num w:numId="4" w16cid:durableId="1781221367">
    <w:abstractNumId w:val="4"/>
  </w:num>
  <w:num w:numId="5" w16cid:durableId="623771732">
    <w:abstractNumId w:val="7"/>
  </w:num>
  <w:num w:numId="6" w16cid:durableId="1051004702">
    <w:abstractNumId w:val="3"/>
  </w:num>
  <w:num w:numId="7" w16cid:durableId="129448567">
    <w:abstractNumId w:val="2"/>
  </w:num>
  <w:num w:numId="8" w16cid:durableId="477496417">
    <w:abstractNumId w:val="1"/>
  </w:num>
  <w:num w:numId="9" w16cid:durableId="818039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55694"/>
    <w:rsid w:val="00891F4C"/>
    <w:rsid w:val="00AA1D8D"/>
    <w:rsid w:val="00B47730"/>
    <w:rsid w:val="00B616E6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BC6591"/>
  <w14:defaultImageDpi w14:val="300"/>
  <w15:docId w15:val="{1CDF90C6-0D3F-410C-86E4-BB00DF956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Jason Bravo</cp:lastModifiedBy>
  <cp:revision>2</cp:revision>
  <dcterms:created xsi:type="dcterms:W3CDTF">2026-04-26T15:56:00Z</dcterms:created>
  <dcterms:modified xsi:type="dcterms:W3CDTF">2026-04-26T15:56:00Z</dcterms:modified>
  <cp:category/>
</cp:coreProperties>
</file>